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83C36" w14:textId="6BB3CA3A" w:rsidR="000A436C" w:rsidRDefault="00044942" w:rsidP="000A436C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走出</w:t>
      </w:r>
      <w:r w:rsidR="009C063E">
        <w:rPr>
          <w:rFonts w:ascii="华文中宋" w:eastAsia="华文中宋" w:hAnsi="华文中宋" w:hint="eastAsia"/>
          <w:b/>
          <w:bCs/>
          <w:sz w:val="32"/>
          <w:szCs w:val="32"/>
        </w:rPr>
        <w:t>“</w:t>
      </w:r>
      <w:r w:rsidR="00B50531">
        <w:rPr>
          <w:rFonts w:ascii="华文中宋" w:eastAsia="华文中宋" w:hAnsi="华文中宋" w:hint="eastAsia"/>
          <w:b/>
          <w:bCs/>
          <w:sz w:val="32"/>
          <w:szCs w:val="32"/>
        </w:rPr>
        <w:t>舒适圈</w:t>
      </w:r>
      <w:r w:rsidR="009C063E">
        <w:rPr>
          <w:rFonts w:ascii="华文中宋" w:eastAsia="华文中宋" w:hAnsi="华文中宋" w:hint="eastAsia"/>
          <w:b/>
          <w:bCs/>
          <w:sz w:val="32"/>
          <w:szCs w:val="32"/>
        </w:rPr>
        <w:t>”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，拥抱大</w:t>
      </w:r>
      <w:r w:rsidR="009C063E">
        <w:rPr>
          <w:rFonts w:ascii="华文中宋" w:eastAsia="华文中宋" w:hAnsi="华文中宋" w:hint="eastAsia"/>
          <w:b/>
          <w:bCs/>
          <w:sz w:val="32"/>
          <w:szCs w:val="32"/>
        </w:rPr>
        <w:t>世界</w:t>
      </w:r>
    </w:p>
    <w:p w14:paraId="6A2477D1" w14:textId="38FB2ABB" w:rsidR="001A0A62" w:rsidRPr="000A436C" w:rsidRDefault="001A0A62" w:rsidP="000A436C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0A436C">
        <w:rPr>
          <w:rFonts w:ascii="华文中宋" w:eastAsia="华文中宋" w:hAnsi="华文中宋" w:hint="eastAsia"/>
          <w:sz w:val="32"/>
          <w:szCs w:val="32"/>
        </w:rPr>
        <w:t>——我的</w:t>
      </w:r>
      <w:r w:rsidR="00B50531">
        <w:rPr>
          <w:rFonts w:ascii="华文中宋" w:eastAsia="华文中宋" w:hAnsi="华文中宋" w:hint="eastAsia"/>
          <w:sz w:val="32"/>
          <w:szCs w:val="32"/>
        </w:rPr>
        <w:t>202</w:t>
      </w:r>
      <w:r w:rsidR="00B50531">
        <w:rPr>
          <w:rFonts w:ascii="华文中宋" w:eastAsia="华文中宋" w:hAnsi="华文中宋"/>
          <w:sz w:val="32"/>
          <w:szCs w:val="32"/>
        </w:rPr>
        <w:t>1</w:t>
      </w:r>
      <w:r w:rsidRPr="000A436C">
        <w:rPr>
          <w:rFonts w:ascii="华文中宋" w:eastAsia="华文中宋" w:hAnsi="华文中宋" w:hint="eastAsia"/>
          <w:sz w:val="32"/>
          <w:szCs w:val="32"/>
        </w:rPr>
        <w:t>年总结与</w:t>
      </w:r>
      <w:r w:rsidR="00B50531">
        <w:rPr>
          <w:rFonts w:ascii="华文中宋" w:eastAsia="华文中宋" w:hAnsi="华文中宋" w:hint="eastAsia"/>
          <w:sz w:val="32"/>
          <w:szCs w:val="32"/>
        </w:rPr>
        <w:t>202</w:t>
      </w:r>
      <w:r w:rsidR="00B50531">
        <w:rPr>
          <w:rFonts w:ascii="华文中宋" w:eastAsia="华文中宋" w:hAnsi="华文中宋"/>
          <w:sz w:val="32"/>
          <w:szCs w:val="32"/>
        </w:rPr>
        <w:t>2</w:t>
      </w:r>
      <w:r w:rsidRPr="000A436C">
        <w:rPr>
          <w:rFonts w:ascii="华文中宋" w:eastAsia="华文中宋" w:hAnsi="华文中宋" w:hint="eastAsia"/>
          <w:sz w:val="32"/>
          <w:szCs w:val="32"/>
        </w:rPr>
        <w:t>年计划</w:t>
      </w:r>
    </w:p>
    <w:p w14:paraId="4F4FEFAA" w14:textId="48AA3F06" w:rsidR="000731DC" w:rsidRDefault="000731DC" w:rsidP="000E06D3">
      <w:pPr>
        <w:rPr>
          <w:rFonts w:asciiTheme="majorEastAsia" w:eastAsiaTheme="majorEastAsia" w:hAnsiTheme="majorEastAsia"/>
          <w:sz w:val="24"/>
          <w:szCs w:val="24"/>
        </w:rPr>
      </w:pPr>
    </w:p>
    <w:p w14:paraId="505F7AF2" w14:textId="7AB56081" w:rsidR="002532F0" w:rsidRDefault="004C2084" w:rsidP="002532F0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每次写年度总结计划时，我的内心总是既兴奋又忐忑。一方面我可以</w:t>
      </w:r>
      <w:r w:rsidR="000C0B36">
        <w:rPr>
          <w:rFonts w:asciiTheme="minorEastAsia" w:hAnsiTheme="minorEastAsia" w:hint="eastAsia"/>
          <w:sz w:val="24"/>
          <w:szCs w:val="24"/>
        </w:rPr>
        <w:t>借此机会</w:t>
      </w:r>
      <w:r>
        <w:rPr>
          <w:rFonts w:asciiTheme="minorEastAsia" w:hAnsiTheme="minorEastAsia" w:hint="eastAsia"/>
          <w:sz w:val="24"/>
          <w:szCs w:val="24"/>
        </w:rPr>
        <w:t>回顾一年来的所思所想</w:t>
      </w:r>
      <w:r w:rsidR="000C0B36">
        <w:rPr>
          <w:rFonts w:asciiTheme="minorEastAsia" w:hAnsiTheme="minorEastAsia" w:hint="eastAsia"/>
          <w:sz w:val="24"/>
          <w:szCs w:val="24"/>
        </w:rPr>
        <w:t>、所行所感，抽丝剥茧般的把自己里里外外剖析个明明白白；另一方面我又不得不重新审视曾经遇到的困难与犯过的错误，同内心抵触的事物再来一次“亲密接触”。</w:t>
      </w:r>
      <w:r w:rsidR="00946E14">
        <w:rPr>
          <w:rFonts w:asciiTheme="minorEastAsia" w:hAnsiTheme="minorEastAsia" w:hint="eastAsia"/>
          <w:sz w:val="24"/>
          <w:szCs w:val="24"/>
        </w:rPr>
        <w:t>但总的来说，两者一正一反，共同给了我一个复盘的机会，让我能够吸取教训、总结经验，更好地迎接新一年的机遇与挑战。</w:t>
      </w:r>
    </w:p>
    <w:p w14:paraId="7015FC33" w14:textId="77777777" w:rsidR="00C13496" w:rsidRDefault="002532F0" w:rsidP="002532F0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正如标题</w:t>
      </w:r>
      <w:r w:rsidR="00946E14">
        <w:rPr>
          <w:rFonts w:asciiTheme="minorEastAsia" w:hAnsiTheme="minorEastAsia" w:hint="eastAsia"/>
          <w:sz w:val="24"/>
          <w:szCs w:val="24"/>
        </w:rPr>
        <w:t>所示，我</w:t>
      </w:r>
      <w:r>
        <w:rPr>
          <w:rFonts w:asciiTheme="minorEastAsia" w:hAnsiTheme="minorEastAsia" w:hint="eastAsia"/>
          <w:sz w:val="24"/>
          <w:szCs w:val="24"/>
        </w:rPr>
        <w:t>本次</w:t>
      </w:r>
      <w:r w:rsidR="00946E14">
        <w:rPr>
          <w:rFonts w:asciiTheme="minorEastAsia" w:hAnsiTheme="minorEastAsia" w:hint="eastAsia"/>
          <w:sz w:val="24"/>
          <w:szCs w:val="24"/>
        </w:rPr>
        <w:t>的年度总结计划</w:t>
      </w:r>
      <w:r>
        <w:rPr>
          <w:rFonts w:asciiTheme="minorEastAsia" w:hAnsiTheme="minorEastAsia" w:hint="eastAsia"/>
          <w:sz w:val="24"/>
          <w:szCs w:val="24"/>
        </w:rPr>
        <w:t>将围绕“舒适圈”这个关键词展开。之所以会选择这个主题，是</w:t>
      </w:r>
      <w:r w:rsidR="00EA0AAA">
        <w:rPr>
          <w:rFonts w:asciiTheme="minorEastAsia" w:hAnsiTheme="minorEastAsia" w:hint="eastAsia"/>
          <w:sz w:val="24"/>
          <w:szCs w:val="24"/>
        </w:rPr>
        <w:t>因为我在这一年当中听的最多的两个词就是“躺平”和“摆烂”，换言之</w:t>
      </w:r>
      <w:r>
        <w:rPr>
          <w:rFonts w:asciiTheme="minorEastAsia" w:hAnsiTheme="minorEastAsia" w:hint="eastAsia"/>
          <w:sz w:val="24"/>
          <w:szCs w:val="24"/>
        </w:rPr>
        <w:t>，很多同学甘愿</w:t>
      </w:r>
      <w:r w:rsidR="00EA0AAA">
        <w:rPr>
          <w:rFonts w:asciiTheme="minorEastAsia" w:hAnsiTheme="minorEastAsia" w:hint="eastAsia"/>
          <w:sz w:val="24"/>
          <w:szCs w:val="24"/>
        </w:rPr>
        <w:t>安于现状，终日生活在“舒适圈”中</w:t>
      </w:r>
      <w:r w:rsidR="0067100A">
        <w:rPr>
          <w:rFonts w:asciiTheme="minorEastAsia" w:hAnsiTheme="minorEastAsia" w:hint="eastAsia"/>
          <w:sz w:val="24"/>
          <w:szCs w:val="24"/>
        </w:rPr>
        <w:t>而不愿有所作为。</w:t>
      </w:r>
      <w:r w:rsidR="006A280E">
        <w:rPr>
          <w:rFonts w:asciiTheme="minorEastAsia" w:hAnsiTheme="minorEastAsia" w:hint="eastAsia"/>
          <w:sz w:val="24"/>
          <w:szCs w:val="24"/>
        </w:rPr>
        <w:t>相比于日复一日地过着那种安逸平淡的生活，我更愿意一步步走出自己的“舒适圈”，拥抱更大的世界，</w:t>
      </w:r>
      <w:r w:rsidR="000B2E0F">
        <w:rPr>
          <w:rFonts w:asciiTheme="minorEastAsia" w:hAnsiTheme="minorEastAsia" w:hint="eastAsia"/>
          <w:sz w:val="24"/>
          <w:szCs w:val="24"/>
        </w:rPr>
        <w:t>成为</w:t>
      </w:r>
      <w:r w:rsidR="006A280E">
        <w:rPr>
          <w:rFonts w:asciiTheme="minorEastAsia" w:hAnsiTheme="minorEastAsia" w:hint="eastAsia"/>
          <w:sz w:val="24"/>
          <w:szCs w:val="24"/>
        </w:rPr>
        <w:t>更好的自己。</w:t>
      </w:r>
    </w:p>
    <w:p w14:paraId="104705F1" w14:textId="2D855B8D" w:rsidR="00946E14" w:rsidRDefault="000B2E0F" w:rsidP="002532F0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下面我将从学习和工作两方面进行我的年度总结。</w:t>
      </w:r>
    </w:p>
    <w:p w14:paraId="7E5D7E1A" w14:textId="7AF1FC97" w:rsidR="000B2E0F" w:rsidRDefault="000B2E0F" w:rsidP="000B2E0F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学习</w:t>
      </w:r>
      <w:r w:rsidR="00C13496">
        <w:rPr>
          <w:rFonts w:ascii="黑体" w:eastAsia="黑体" w:hAnsi="黑体" w:hint="eastAsia"/>
          <w:sz w:val="24"/>
          <w:szCs w:val="24"/>
        </w:rPr>
        <w:t>：</w:t>
      </w:r>
      <w:r w:rsidR="00C13496" w:rsidRPr="00C13496">
        <w:rPr>
          <w:rFonts w:ascii="黑体" w:eastAsia="黑体" w:hAnsi="黑体" w:hint="eastAsia"/>
          <w:sz w:val="24"/>
          <w:szCs w:val="24"/>
        </w:rPr>
        <w:t>向我的“舒适圈”发起挑战</w:t>
      </w:r>
    </w:p>
    <w:p w14:paraId="4C602D68" w14:textId="77777777" w:rsidR="00752BED" w:rsidRDefault="00752BED" w:rsidP="00752BED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52BED">
        <w:rPr>
          <w:rFonts w:asciiTheme="minorEastAsia" w:hAnsiTheme="minorEastAsia" w:hint="eastAsia"/>
          <w:sz w:val="24"/>
          <w:szCs w:val="24"/>
        </w:rPr>
        <w:t>对于大学课程的学习，我始终遵循着两位学长的教诲。一位是唐大伟学长</w:t>
      </w:r>
      <w:r>
        <w:rPr>
          <w:rFonts w:asciiTheme="minorEastAsia" w:hAnsiTheme="minorEastAsia" w:hint="eastAsia"/>
          <w:sz w:val="24"/>
          <w:szCs w:val="24"/>
        </w:rPr>
        <w:t>，他曾经说过：“坚守在第一排，坚守在自习室，坚守在图书馆。”另一位是吴凡学长，他曾经说过：“重复是最好的老师。”</w:t>
      </w:r>
    </w:p>
    <w:p w14:paraId="54BD85C3" w14:textId="0911B655" w:rsidR="00FD0784" w:rsidRDefault="00752BED" w:rsidP="00752BED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对于专业课，无论难易，我都会尽量在第一排落座，一来可以听清上课内容，二来可以放下手机，保持专注。</w:t>
      </w:r>
      <w:r w:rsidR="00E80861">
        <w:rPr>
          <w:rFonts w:asciiTheme="minorEastAsia" w:hAnsiTheme="minorEastAsia" w:hint="eastAsia"/>
          <w:sz w:val="24"/>
          <w:szCs w:val="24"/>
        </w:rPr>
        <w:t>这种做法大大提高了我的上课效率，也在</w:t>
      </w:r>
      <w:r w:rsidR="00983114">
        <w:rPr>
          <w:rFonts w:asciiTheme="minorEastAsia" w:hAnsiTheme="minorEastAsia" w:hint="eastAsia"/>
          <w:sz w:val="24"/>
          <w:szCs w:val="24"/>
        </w:rPr>
        <w:t>很大程度上缓解了我的复习压力。课余大部分时间我一般会去自习室和</w:t>
      </w:r>
      <w:r w:rsidR="00E80861">
        <w:rPr>
          <w:rFonts w:asciiTheme="minorEastAsia" w:hAnsiTheme="minorEastAsia" w:hint="eastAsia"/>
          <w:sz w:val="24"/>
          <w:szCs w:val="24"/>
        </w:rPr>
        <w:t>图书馆写作业或者复习功课，在我看来，阶段性复习非常有必要，定期的复习总结比期末的考前突击更加行之有效。</w:t>
      </w:r>
    </w:p>
    <w:p w14:paraId="5CCC6339" w14:textId="57491CF4" w:rsidR="000B2E0F" w:rsidRDefault="00E80861" w:rsidP="00752BED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在大二下学期和大三上学期，很多专业课的难度陡然增加，</w:t>
      </w:r>
      <w:r w:rsidR="00FD0784">
        <w:rPr>
          <w:rFonts w:asciiTheme="minorEastAsia" w:hAnsiTheme="minorEastAsia" w:hint="eastAsia"/>
          <w:sz w:val="24"/>
          <w:szCs w:val="24"/>
        </w:rPr>
        <w:t>甚至有几门课出现了听不懂的情况，比如热力学与统计物理和连续介质力学。老师课上讲的速度很快，而且课程内容很难，课外学习资源又非常有限，很多同学出现了厌学、弃学的情况，这时，吴凡学长的话就起</w:t>
      </w:r>
      <w:r w:rsidR="008A7809">
        <w:rPr>
          <w:rFonts w:asciiTheme="minorEastAsia" w:hAnsiTheme="minorEastAsia" w:hint="eastAsia"/>
          <w:sz w:val="24"/>
          <w:szCs w:val="24"/>
        </w:rPr>
        <w:t>到了关键作用。我通常会在课上努</w:t>
      </w:r>
      <w:r w:rsidR="00FD0784">
        <w:rPr>
          <w:rFonts w:asciiTheme="minorEastAsia" w:hAnsiTheme="minorEastAsia" w:hint="eastAsia"/>
          <w:sz w:val="24"/>
          <w:szCs w:val="24"/>
        </w:rPr>
        <w:t>力跟上老师的思路，实在听不懂的地方就做上标记，课下结合课本和笔记</w:t>
      </w:r>
      <w:r w:rsidR="00DC3E4F">
        <w:rPr>
          <w:rFonts w:asciiTheme="minorEastAsia" w:hAnsiTheme="minorEastAsia" w:hint="eastAsia"/>
          <w:sz w:val="24"/>
          <w:szCs w:val="24"/>
        </w:rPr>
        <w:t>以及</w:t>
      </w:r>
      <w:r w:rsidR="00DC3E4F">
        <w:rPr>
          <w:rFonts w:asciiTheme="minorEastAsia" w:hAnsiTheme="minorEastAsia" w:hint="eastAsia"/>
          <w:sz w:val="24"/>
          <w:szCs w:val="24"/>
        </w:rPr>
        <w:lastRenderedPageBreak/>
        <w:t>老师的课件</w:t>
      </w:r>
      <w:r w:rsidR="00457269">
        <w:rPr>
          <w:rFonts w:asciiTheme="minorEastAsia" w:hAnsiTheme="minorEastAsia" w:hint="eastAsia"/>
          <w:sz w:val="24"/>
          <w:szCs w:val="24"/>
        </w:rPr>
        <w:t>一遍一遍地</w:t>
      </w:r>
      <w:r w:rsidR="00FD0784">
        <w:rPr>
          <w:rFonts w:asciiTheme="minorEastAsia" w:hAnsiTheme="minorEastAsia" w:hint="eastAsia"/>
          <w:sz w:val="24"/>
          <w:szCs w:val="24"/>
        </w:rPr>
        <w:t>重复学习。最终，我的热力学与统计物理期末考试取得了9</w:t>
      </w:r>
      <w:r w:rsidR="00FD0784">
        <w:rPr>
          <w:rFonts w:asciiTheme="minorEastAsia" w:hAnsiTheme="minorEastAsia"/>
          <w:sz w:val="24"/>
          <w:szCs w:val="24"/>
        </w:rPr>
        <w:t>5</w:t>
      </w:r>
      <w:r w:rsidR="00FD0784">
        <w:rPr>
          <w:rFonts w:asciiTheme="minorEastAsia" w:hAnsiTheme="minorEastAsia" w:hint="eastAsia"/>
          <w:sz w:val="24"/>
          <w:szCs w:val="24"/>
        </w:rPr>
        <w:t>分，连续介质力学总评也取得了9</w:t>
      </w:r>
      <w:r w:rsidR="00FD0784">
        <w:rPr>
          <w:rFonts w:asciiTheme="minorEastAsia" w:hAnsiTheme="minorEastAsia"/>
          <w:sz w:val="24"/>
          <w:szCs w:val="24"/>
        </w:rPr>
        <w:t>1</w:t>
      </w:r>
      <w:r w:rsidR="00FD0784">
        <w:rPr>
          <w:rFonts w:asciiTheme="minorEastAsia" w:hAnsiTheme="minorEastAsia" w:hint="eastAsia"/>
          <w:sz w:val="24"/>
          <w:szCs w:val="24"/>
        </w:rPr>
        <w:t>分的成绩</w:t>
      </w:r>
      <w:r w:rsidR="00AE4CE2">
        <w:rPr>
          <w:rFonts w:asciiTheme="minorEastAsia" w:hAnsiTheme="minorEastAsia" w:hint="eastAsia"/>
          <w:sz w:val="24"/>
          <w:szCs w:val="24"/>
        </w:rPr>
        <w:t>。</w:t>
      </w:r>
      <w:r w:rsidR="00DC3E4F">
        <w:rPr>
          <w:rFonts w:asciiTheme="minorEastAsia" w:hAnsiTheme="minorEastAsia" w:hint="eastAsia"/>
          <w:sz w:val="24"/>
          <w:szCs w:val="24"/>
        </w:rPr>
        <w:t>对于其他科目，采用这种方法所取得的成效</w:t>
      </w:r>
      <w:r w:rsidR="00661764">
        <w:rPr>
          <w:rFonts w:asciiTheme="minorEastAsia" w:hAnsiTheme="minorEastAsia" w:hint="eastAsia"/>
          <w:sz w:val="24"/>
          <w:szCs w:val="24"/>
        </w:rPr>
        <w:t>也十分显著。</w:t>
      </w:r>
    </w:p>
    <w:p w14:paraId="2C11BA5F" w14:textId="073EAB88" w:rsidR="00661764" w:rsidRDefault="00661764" w:rsidP="00752BED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当然，我自己</w:t>
      </w:r>
      <w:r w:rsidR="00702EB2">
        <w:rPr>
          <w:rFonts w:asciiTheme="minorEastAsia" w:hAnsiTheme="minorEastAsia" w:hint="eastAsia"/>
          <w:sz w:val="24"/>
          <w:szCs w:val="24"/>
        </w:rPr>
        <w:t>的学习态度在学习</w:t>
      </w:r>
      <w:r>
        <w:rPr>
          <w:rFonts w:asciiTheme="minorEastAsia" w:hAnsiTheme="minorEastAsia" w:hint="eastAsia"/>
          <w:sz w:val="24"/>
          <w:szCs w:val="24"/>
        </w:rPr>
        <w:t>过程中</w:t>
      </w:r>
      <w:r w:rsidR="00702EB2">
        <w:rPr>
          <w:rFonts w:asciiTheme="minorEastAsia" w:hAnsiTheme="minorEastAsia" w:hint="eastAsia"/>
          <w:sz w:val="24"/>
          <w:szCs w:val="24"/>
        </w:rPr>
        <w:t>所起到的作用</w:t>
      </w:r>
      <w:r>
        <w:rPr>
          <w:rFonts w:asciiTheme="minorEastAsia" w:hAnsiTheme="minorEastAsia" w:hint="eastAsia"/>
          <w:sz w:val="24"/>
          <w:szCs w:val="24"/>
        </w:rPr>
        <w:t>也不容忽视。我对每一门课程的态度都是“一丝不苟，精益求精”，我认为教育的本质就是促进学生“德、智、体、美、劳”全面发展，因此即便是对于体育和毛概等非专业课，我也抱以极大的热情投入其中，因此我每学期的综合成绩也比较令我满意。</w:t>
      </w:r>
    </w:p>
    <w:p w14:paraId="38099A25" w14:textId="29A89F74" w:rsidR="005541B4" w:rsidRDefault="00BD2622" w:rsidP="00752BED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此外，在过去一整年，我逐渐意识到学习从来不是一个人的战斗，当有学习伙伴和自己一起学习时，效果可能会更好。过去两个学期的学习我都有一个固定的学习伙伴，我们平日里一起去自习室和图书馆学习，遇到棘手的问题就共同协商着解决，两个学期下来，我们彼此的成绩都有了很大进步，而且都认为一起学习不会像一个人那样孤独。当然，平时我也积极活跃于班级的学习群当中，和班里更多的同学一起探讨学习问题，</w:t>
      </w:r>
      <w:r w:rsidR="00713FFE">
        <w:rPr>
          <w:rFonts w:asciiTheme="minorEastAsia" w:hAnsiTheme="minorEastAsia" w:hint="eastAsia"/>
          <w:sz w:val="24"/>
          <w:szCs w:val="24"/>
        </w:rPr>
        <w:t>临近期末我也会加入班里的几个学习小组，和伙伴们一起冲刺期末。可能有人</w:t>
      </w:r>
      <w:r>
        <w:rPr>
          <w:rFonts w:asciiTheme="minorEastAsia" w:hAnsiTheme="minorEastAsia" w:hint="eastAsia"/>
          <w:sz w:val="24"/>
          <w:szCs w:val="24"/>
        </w:rPr>
        <w:t>会想，如果我教给别人知识，那他们不就超过我了吗</w:t>
      </w:r>
      <w:r w:rsidR="00A244F3">
        <w:rPr>
          <w:rFonts w:asciiTheme="minorEastAsia" w:hAnsiTheme="minorEastAsia" w:hint="eastAsia"/>
          <w:sz w:val="24"/>
          <w:szCs w:val="24"/>
        </w:rPr>
        <w:t>？其实则不然。诺贝尔物理学奖得主费曼曾提出了一套著名的学习方法，即“费曼学习法”。这套学习方法要求我们学习了新知识之后要</w:t>
      </w:r>
      <w:r w:rsidR="00777F48">
        <w:rPr>
          <w:rFonts w:asciiTheme="minorEastAsia" w:hAnsiTheme="minorEastAsia" w:hint="eastAsia"/>
          <w:sz w:val="24"/>
          <w:szCs w:val="24"/>
        </w:rPr>
        <w:t>按照自己的理解再</w:t>
      </w:r>
      <w:r w:rsidR="00A244F3">
        <w:rPr>
          <w:rFonts w:asciiTheme="minorEastAsia" w:hAnsiTheme="minorEastAsia" w:hint="eastAsia"/>
          <w:sz w:val="24"/>
          <w:szCs w:val="24"/>
        </w:rPr>
        <w:t>给他人讲一遍，如果能让他人接受，就说明真正学会了，即不仅要有“输入”还要有“输出”，这和《礼记》之中的“教学相长”有异曲同工之妙。我始终认为“一花开放不是春，万紫千</w:t>
      </w:r>
      <w:r w:rsidR="008A7809">
        <w:rPr>
          <w:rFonts w:asciiTheme="minorEastAsia" w:hAnsiTheme="minorEastAsia" w:hint="eastAsia"/>
          <w:sz w:val="24"/>
          <w:szCs w:val="24"/>
        </w:rPr>
        <w:t>红春满园”，只有班里的每一位同学</w:t>
      </w:r>
      <w:r w:rsidR="00AC769E">
        <w:rPr>
          <w:rFonts w:asciiTheme="minorEastAsia" w:hAnsiTheme="minorEastAsia" w:hint="eastAsia"/>
          <w:sz w:val="24"/>
          <w:szCs w:val="24"/>
        </w:rPr>
        <w:t>都</w:t>
      </w:r>
      <w:r w:rsidR="008A7809">
        <w:rPr>
          <w:rFonts w:asciiTheme="minorEastAsia" w:hAnsiTheme="minorEastAsia" w:hint="eastAsia"/>
          <w:sz w:val="24"/>
          <w:szCs w:val="24"/>
        </w:rPr>
        <w:t>能取得进步，集体的凝聚力才会更强</w:t>
      </w:r>
      <w:r w:rsidR="00A244F3">
        <w:rPr>
          <w:rFonts w:asciiTheme="minorEastAsia" w:hAnsiTheme="minorEastAsia" w:hint="eastAsia"/>
          <w:sz w:val="24"/>
          <w:szCs w:val="24"/>
        </w:rPr>
        <w:t>，集体的荣誉感才会得到彰显。</w:t>
      </w:r>
    </w:p>
    <w:p w14:paraId="6576E92B" w14:textId="26DE8617" w:rsidR="00A244F3" w:rsidRDefault="00A7732D" w:rsidP="00752BED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第一排听课、走出寝室学习、重复枯燥的课程等每一项都是在向我的</w:t>
      </w:r>
      <w:r w:rsidR="008A7809">
        <w:rPr>
          <w:rFonts w:asciiTheme="minorEastAsia" w:hAnsiTheme="minorEastAsia" w:hint="eastAsia"/>
          <w:sz w:val="24"/>
          <w:szCs w:val="24"/>
        </w:rPr>
        <w:t>“</w:t>
      </w:r>
      <w:r>
        <w:rPr>
          <w:rFonts w:asciiTheme="minorEastAsia" w:hAnsiTheme="minorEastAsia" w:hint="eastAsia"/>
          <w:sz w:val="24"/>
          <w:szCs w:val="24"/>
        </w:rPr>
        <w:t>舒适圈</w:t>
      </w:r>
      <w:r w:rsidR="008A7809">
        <w:rPr>
          <w:rFonts w:asciiTheme="minorEastAsia" w:hAnsiTheme="minorEastAsia" w:hint="eastAsia"/>
          <w:sz w:val="24"/>
          <w:szCs w:val="24"/>
        </w:rPr>
        <w:t>”</w:t>
      </w:r>
      <w:r>
        <w:rPr>
          <w:rFonts w:asciiTheme="minorEastAsia" w:hAnsiTheme="minorEastAsia" w:hint="eastAsia"/>
          <w:sz w:val="24"/>
          <w:szCs w:val="24"/>
        </w:rPr>
        <w:t>发起挑战，一开始我也有过畏难、厌倦等情绪，但是这些行为</w:t>
      </w:r>
      <w:r w:rsidR="00CC2E44">
        <w:rPr>
          <w:rFonts w:asciiTheme="minorEastAsia" w:hAnsiTheme="minorEastAsia" w:hint="eastAsia"/>
          <w:sz w:val="24"/>
          <w:szCs w:val="24"/>
        </w:rPr>
        <w:t>产生的</w:t>
      </w:r>
      <w:r>
        <w:rPr>
          <w:rFonts w:asciiTheme="minorEastAsia" w:hAnsiTheme="minorEastAsia" w:hint="eastAsia"/>
          <w:sz w:val="24"/>
          <w:szCs w:val="24"/>
        </w:rPr>
        <w:t>正反馈会给我带来极大的满足感，使我得以拥抱“圈外”的世界，成为更好的自己。当然，在这一年的学习生活中，总不可能是一帆风顺的，</w:t>
      </w:r>
      <w:r w:rsidR="00004929">
        <w:rPr>
          <w:rFonts w:asciiTheme="minorEastAsia" w:hAnsiTheme="minorEastAsia" w:hint="eastAsia"/>
          <w:sz w:val="24"/>
          <w:szCs w:val="24"/>
        </w:rPr>
        <w:t>我在专业竞赛方面就遇到了瓶颈，由于不知道该如何去备考竞赛，导致竞赛屡次失利，这也给我带来了不小的</w:t>
      </w:r>
      <w:r w:rsidR="00D1418F">
        <w:rPr>
          <w:rFonts w:asciiTheme="minorEastAsia" w:hAnsiTheme="minorEastAsia" w:hint="eastAsia"/>
          <w:sz w:val="24"/>
          <w:szCs w:val="24"/>
        </w:rPr>
        <w:t>困扰</w:t>
      </w:r>
      <w:r w:rsidR="00004929">
        <w:rPr>
          <w:rFonts w:asciiTheme="minorEastAsia" w:hAnsiTheme="minorEastAsia" w:hint="eastAsia"/>
          <w:sz w:val="24"/>
          <w:szCs w:val="24"/>
        </w:rPr>
        <w:t>。下一年我仍将继续尝试竞赛考试，希望能有所突破。</w:t>
      </w:r>
    </w:p>
    <w:p w14:paraId="2F2A2687" w14:textId="05A19724" w:rsidR="00004929" w:rsidRDefault="00004929" w:rsidP="00004929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工作</w:t>
      </w:r>
      <w:r w:rsidR="00C13496">
        <w:rPr>
          <w:rFonts w:ascii="黑体" w:eastAsia="黑体" w:hAnsi="黑体" w:hint="eastAsia"/>
          <w:sz w:val="24"/>
          <w:szCs w:val="24"/>
        </w:rPr>
        <w:t>：</w:t>
      </w:r>
      <w:r w:rsidR="00C13496" w:rsidRPr="00C13496">
        <w:rPr>
          <w:rFonts w:ascii="黑体" w:eastAsia="黑体" w:hAnsi="黑体" w:hint="eastAsia"/>
          <w:sz w:val="24"/>
          <w:szCs w:val="24"/>
        </w:rPr>
        <w:t>人生意味最忌浅薄</w:t>
      </w:r>
    </w:p>
    <w:p w14:paraId="6C011E80" w14:textId="74740711" w:rsidR="00004929" w:rsidRDefault="00FF5AAA" w:rsidP="00FF5AAA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FF5AAA">
        <w:rPr>
          <w:rFonts w:asciiTheme="minorEastAsia" w:hAnsiTheme="minorEastAsia" w:hint="eastAsia"/>
          <w:sz w:val="24"/>
          <w:szCs w:val="24"/>
        </w:rPr>
        <w:t>这一部分可概括为一句话：人生意味最忌浅薄。我曾在</w:t>
      </w:r>
      <w:r>
        <w:rPr>
          <w:rFonts w:asciiTheme="minorEastAsia" w:hAnsiTheme="minorEastAsia" w:hint="eastAsia"/>
          <w:sz w:val="24"/>
          <w:szCs w:val="24"/>
        </w:rPr>
        <w:t>《</w:t>
      </w:r>
      <w:r w:rsidRPr="00FF5AAA">
        <w:rPr>
          <w:rFonts w:asciiTheme="minorEastAsia" w:hAnsiTheme="minorEastAsia" w:hint="eastAsia"/>
          <w:sz w:val="24"/>
          <w:szCs w:val="24"/>
        </w:rPr>
        <w:t>大学之道</w:t>
      </w:r>
      <w:r>
        <w:rPr>
          <w:rFonts w:asciiTheme="minorEastAsia" w:hAnsiTheme="minorEastAsia" w:hint="eastAsia"/>
          <w:sz w:val="24"/>
          <w:szCs w:val="24"/>
        </w:rPr>
        <w:t>》这门</w:t>
      </w:r>
      <w:r w:rsidRPr="00FF5AAA">
        <w:rPr>
          <w:rFonts w:asciiTheme="minorEastAsia" w:hAnsiTheme="minorEastAsia" w:hint="eastAsia"/>
          <w:sz w:val="24"/>
          <w:szCs w:val="24"/>
        </w:rPr>
        <w:t>课上听孔老师讲过“四我需求”理论：有我、小我、大我和无我。其中，提升</w:t>
      </w:r>
      <w:r w:rsidRPr="00FF5AAA">
        <w:rPr>
          <w:rFonts w:asciiTheme="minorEastAsia" w:hAnsiTheme="minorEastAsia" w:hint="eastAsia"/>
          <w:sz w:val="24"/>
          <w:szCs w:val="24"/>
        </w:rPr>
        <w:lastRenderedPageBreak/>
        <w:t>自己，学习各种知识等都在于我们躯体之中的“小我”。“大我”即你不是一个单独个体的存在，你还和你所在的集体有着密不可分的关系。一个人只有对集体产生了贡献，才能体现出他的价值。</w:t>
      </w:r>
    </w:p>
    <w:p w14:paraId="224018A7" w14:textId="67CB6892" w:rsidR="00FF5AAA" w:rsidRDefault="00FF5AAA" w:rsidP="00FF5AAA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这一年我的学生工作重心也放在了如何塑造“大我”之上。在班内，我连续三年担任班级团支书一职，</w:t>
      </w:r>
      <w:r w:rsidRPr="00FF5AAA">
        <w:rPr>
          <w:rFonts w:asciiTheme="minorEastAsia" w:hAnsiTheme="minorEastAsia" w:hint="eastAsia"/>
          <w:sz w:val="24"/>
          <w:szCs w:val="24"/>
        </w:rPr>
        <w:t>任职期间，我认真完成本职工作，多次开展团日活动与主题团课，并严格落实“三会两制一课”“推优入党”等制度，班内同学的思想意识与政治觉悟均有所提高。</w:t>
      </w:r>
      <w:r>
        <w:rPr>
          <w:rFonts w:asciiTheme="minorEastAsia" w:hAnsiTheme="minorEastAsia" w:hint="eastAsia"/>
          <w:sz w:val="24"/>
          <w:szCs w:val="24"/>
        </w:rPr>
        <w:t>此外，我还带领支部协助学院开展了党史观影活动，</w:t>
      </w:r>
      <w:r w:rsidR="00B954B2">
        <w:rPr>
          <w:rFonts w:asciiTheme="minorEastAsia" w:hAnsiTheme="minorEastAsia" w:hint="eastAsia"/>
          <w:sz w:val="24"/>
          <w:szCs w:val="24"/>
        </w:rPr>
        <w:t>积极发挥支部在学院的模范带头作用。</w:t>
      </w:r>
      <w:r w:rsidRPr="00FF5AAA">
        <w:rPr>
          <w:rFonts w:asciiTheme="minorEastAsia" w:hAnsiTheme="minorEastAsia" w:hint="eastAsia"/>
          <w:sz w:val="24"/>
          <w:szCs w:val="24"/>
        </w:rPr>
        <w:t>同时，我还积极地与其他班委协调沟通，为班级的建设出谋划策，切实保证班级</w:t>
      </w:r>
      <w:r w:rsidR="00D55EB4">
        <w:rPr>
          <w:rFonts w:asciiTheme="minorEastAsia" w:hAnsiTheme="minorEastAsia" w:hint="eastAsia"/>
          <w:sz w:val="24"/>
          <w:szCs w:val="24"/>
        </w:rPr>
        <w:t>核心力量高效运转。在班委及其他同学的共同努力下，我们</w:t>
      </w:r>
      <w:r>
        <w:rPr>
          <w:rFonts w:asciiTheme="minorEastAsia" w:hAnsiTheme="minorEastAsia" w:hint="eastAsia"/>
          <w:sz w:val="24"/>
          <w:szCs w:val="24"/>
        </w:rPr>
        <w:t>班在</w:t>
      </w:r>
      <w:r w:rsidR="00B954B2">
        <w:rPr>
          <w:rFonts w:asciiTheme="minorEastAsia" w:hAnsiTheme="minorEastAsia" w:hint="eastAsia"/>
          <w:sz w:val="24"/>
          <w:szCs w:val="24"/>
        </w:rPr>
        <w:t>这一年里先后</w:t>
      </w:r>
      <w:r>
        <w:rPr>
          <w:rFonts w:asciiTheme="minorEastAsia" w:hAnsiTheme="minorEastAsia" w:hint="eastAsia"/>
          <w:sz w:val="24"/>
          <w:szCs w:val="24"/>
        </w:rPr>
        <w:t>被评为“院级示范团支部”“先进班集体”，团支部也被评为“五</w:t>
      </w:r>
      <w:r w:rsidRPr="00FF5AAA">
        <w:rPr>
          <w:rFonts w:asciiTheme="minorEastAsia" w:hAnsiTheme="minorEastAsia" w:hint="eastAsia"/>
          <w:sz w:val="24"/>
          <w:szCs w:val="24"/>
        </w:rPr>
        <w:t>星团支部”。未来，我将继续发挥班级思想引导者的作用，全心全意为同学们服务，带领班级向“忠忱班集体”和“</w:t>
      </w:r>
      <w:r w:rsidR="00B954B2">
        <w:rPr>
          <w:rFonts w:asciiTheme="minorEastAsia" w:hAnsiTheme="minorEastAsia" w:hint="eastAsia"/>
          <w:sz w:val="24"/>
          <w:szCs w:val="24"/>
        </w:rPr>
        <w:t>校级示范</w:t>
      </w:r>
      <w:r w:rsidRPr="00FF5AAA">
        <w:rPr>
          <w:rFonts w:asciiTheme="minorEastAsia" w:hAnsiTheme="minorEastAsia" w:hint="eastAsia"/>
          <w:sz w:val="24"/>
          <w:szCs w:val="24"/>
        </w:rPr>
        <w:t>团支部”迈进。</w:t>
      </w:r>
    </w:p>
    <w:p w14:paraId="7F8622B2" w14:textId="679CA3C7" w:rsidR="00B954B2" w:rsidRDefault="00B954B2" w:rsidP="00FF5AAA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在上学期，我经过层层选拔成功当选西南交通大学学生会主席团成员。这对我既是一种</w:t>
      </w:r>
      <w:r w:rsidR="006C3D02">
        <w:rPr>
          <w:rFonts w:asciiTheme="minorEastAsia" w:hAnsiTheme="minorEastAsia" w:hint="eastAsia"/>
          <w:sz w:val="24"/>
          <w:szCs w:val="24"/>
        </w:rPr>
        <w:t>能力上的</w:t>
      </w:r>
      <w:r>
        <w:rPr>
          <w:rFonts w:asciiTheme="minorEastAsia" w:hAnsiTheme="minorEastAsia" w:hint="eastAsia"/>
          <w:sz w:val="24"/>
          <w:szCs w:val="24"/>
        </w:rPr>
        <w:t>锻炼，也是对我</w:t>
      </w:r>
      <w:r w:rsidR="006C3D02">
        <w:rPr>
          <w:rFonts w:asciiTheme="minorEastAsia" w:hAnsiTheme="minorEastAsia" w:hint="eastAsia"/>
          <w:sz w:val="24"/>
          <w:szCs w:val="24"/>
        </w:rPr>
        <w:t>之前</w:t>
      </w:r>
      <w:r>
        <w:rPr>
          <w:rFonts w:asciiTheme="minorEastAsia" w:hAnsiTheme="minorEastAsia" w:hint="eastAsia"/>
          <w:sz w:val="24"/>
          <w:szCs w:val="24"/>
        </w:rPr>
        <w:t>退出学生会</w:t>
      </w:r>
      <w:r w:rsidR="006C3D02">
        <w:rPr>
          <w:rFonts w:asciiTheme="minorEastAsia" w:hAnsiTheme="minorEastAsia" w:hint="eastAsia"/>
          <w:sz w:val="24"/>
          <w:szCs w:val="24"/>
        </w:rPr>
        <w:t>所留下遗憾的弥补。任职期间，我参与了西南交通大学第三十一届学生代表大会的筹办，也参与了学生会述职答辩的评议，同时还负责交大自习室的建设。我渐渐懂得，无论是什么</w:t>
      </w:r>
      <w:r w:rsidR="00675E74">
        <w:rPr>
          <w:rFonts w:asciiTheme="minorEastAsia" w:hAnsiTheme="minorEastAsia" w:hint="eastAsia"/>
          <w:sz w:val="24"/>
          <w:szCs w:val="24"/>
        </w:rPr>
        <w:t>工作，只有投入精力与真心才能将其办好，如果采取敷衍的态度，一来自己良心上过不去，二来别人也会指责自己尸位素餐，没有作为</w:t>
      </w:r>
      <w:r w:rsidR="00384B57">
        <w:rPr>
          <w:rFonts w:asciiTheme="minorEastAsia" w:hAnsiTheme="minorEastAsia" w:hint="eastAsia"/>
          <w:sz w:val="24"/>
          <w:szCs w:val="24"/>
        </w:rPr>
        <w:t>。尽管加入学生会之后，学生工作变得繁多且琐碎，我本就不多的课余时光变得更少了，但是它给了我一个更高的平台，让我有机会和更多优秀的同学接触，也让我能够为更多同学服务。</w:t>
      </w:r>
    </w:p>
    <w:p w14:paraId="7F440346" w14:textId="03BB7149" w:rsidR="00044942" w:rsidRDefault="00044942" w:rsidP="00FF5AAA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从“小我”到“大我”的转变，本质上也是走出“舒适圈”的过程。在前两年我可能更多地考虑如何把自己发展得更好，其结果就是我把自己封闭在象牙高塔之中，不善与他人交流。但这一年，我确确实实体会到了“没有人是一座孤岛”的实际意义，</w:t>
      </w:r>
      <w:r w:rsidR="00A61A58">
        <w:rPr>
          <w:rFonts w:asciiTheme="minorEastAsia" w:hAnsiTheme="minorEastAsia" w:hint="eastAsia"/>
          <w:sz w:val="24"/>
          <w:szCs w:val="24"/>
        </w:rPr>
        <w:t>“大我”比“小我”塑造起来更难，但收获与成长也会更多。</w:t>
      </w:r>
    </w:p>
    <w:p w14:paraId="18C9F020" w14:textId="2AD82A37" w:rsidR="0047005C" w:rsidRDefault="00A61A58" w:rsidP="00FF5AAA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人生</w:t>
      </w:r>
      <w:r w:rsidR="00D55EB4">
        <w:rPr>
          <w:rFonts w:asciiTheme="minorEastAsia" w:hAnsiTheme="minorEastAsia" w:hint="eastAsia"/>
          <w:sz w:val="24"/>
          <w:szCs w:val="24"/>
        </w:rPr>
        <w:t>本就是一个</w:t>
      </w:r>
      <w:r>
        <w:rPr>
          <w:rFonts w:asciiTheme="minorEastAsia" w:hAnsiTheme="minorEastAsia" w:hint="eastAsia"/>
          <w:sz w:val="24"/>
          <w:szCs w:val="24"/>
        </w:rPr>
        <w:t>不断挑战的过程，</w:t>
      </w:r>
      <w:r w:rsidR="00014178">
        <w:rPr>
          <w:rFonts w:asciiTheme="minorEastAsia" w:hAnsiTheme="minorEastAsia" w:hint="eastAsia"/>
          <w:sz w:val="24"/>
          <w:szCs w:val="24"/>
        </w:rPr>
        <w:t>我有</w:t>
      </w:r>
      <w:r>
        <w:rPr>
          <w:rFonts w:asciiTheme="minorEastAsia" w:hAnsiTheme="minorEastAsia" w:hint="eastAsia"/>
          <w:sz w:val="24"/>
          <w:szCs w:val="24"/>
        </w:rPr>
        <w:t>时候会想，当我到了迟暮之年，再回首，会不会因为青春年华的荒度而后悔，会不会因为缺乏勇气而与梦想失之</w:t>
      </w:r>
      <w:r>
        <w:rPr>
          <w:rFonts w:asciiTheme="minorEastAsia" w:hAnsiTheme="minorEastAsia" w:hint="eastAsia"/>
          <w:sz w:val="24"/>
          <w:szCs w:val="24"/>
        </w:rPr>
        <w:lastRenderedPageBreak/>
        <w:t>交臂而遗憾。这种“危机感”让我不敢停留在原地，而是珍惜当下，勇敢去闯，去打破“舒适圈”的桎梏，去拥抱更大的世界。</w:t>
      </w:r>
    </w:p>
    <w:p w14:paraId="41D840A5" w14:textId="20511587" w:rsidR="00C13496" w:rsidRPr="00C13496" w:rsidRDefault="00C13496" w:rsidP="00C13496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2</w:t>
      </w:r>
      <w:r>
        <w:rPr>
          <w:rFonts w:ascii="黑体" w:eastAsia="黑体" w:hAnsi="黑体"/>
          <w:sz w:val="24"/>
          <w:szCs w:val="24"/>
        </w:rPr>
        <w:t>022</w:t>
      </w:r>
      <w:r>
        <w:rPr>
          <w:rFonts w:ascii="黑体" w:eastAsia="黑体" w:hAnsi="黑体" w:hint="eastAsia"/>
          <w:sz w:val="24"/>
          <w:szCs w:val="24"/>
        </w:rPr>
        <w:t>年：拥抱更大的世界</w:t>
      </w:r>
    </w:p>
    <w:p w14:paraId="48F5B02C" w14:textId="34C03AEC" w:rsidR="00A61A58" w:rsidRDefault="00A61A58" w:rsidP="00FF5AAA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人们常说“一年之计在于春”，</w:t>
      </w:r>
      <w:r w:rsidR="0047005C">
        <w:rPr>
          <w:rFonts w:asciiTheme="minorEastAsia" w:hAnsiTheme="minorEastAsia" w:hint="eastAsia"/>
          <w:sz w:val="24"/>
          <w:szCs w:val="24"/>
        </w:rPr>
        <w:t>新年的一年，辞旧迎新，往日的成功失败都已散作云烟，新的希望</w:t>
      </w:r>
      <w:r w:rsidR="00014178">
        <w:rPr>
          <w:rFonts w:asciiTheme="minorEastAsia" w:hAnsiTheme="minorEastAsia" w:hint="eastAsia"/>
          <w:sz w:val="24"/>
          <w:szCs w:val="24"/>
        </w:rPr>
        <w:t>正</w:t>
      </w:r>
      <w:r w:rsidR="0047005C">
        <w:rPr>
          <w:rFonts w:asciiTheme="minorEastAsia" w:hAnsiTheme="minorEastAsia" w:hint="eastAsia"/>
          <w:sz w:val="24"/>
          <w:szCs w:val="24"/>
        </w:rPr>
        <w:t>纷至沓来。回顾完即将过去的一年，我也要为即将到来的一年做出规划。</w:t>
      </w:r>
    </w:p>
    <w:p w14:paraId="4F75F04C" w14:textId="77777777" w:rsidR="00C13496" w:rsidRDefault="0047005C" w:rsidP="0047005C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DF2FC2">
        <w:rPr>
          <w:rFonts w:asciiTheme="minorEastAsia" w:hAnsiTheme="minorEastAsia" w:hint="eastAsia"/>
          <w:sz w:val="24"/>
          <w:szCs w:val="24"/>
        </w:rPr>
        <w:t>首先是学习方面，我希望专业课程的学习能够继续保持稳中向好的态势。同时，英语学习和科研竞赛都能找到门路，有所突破。</w:t>
      </w:r>
    </w:p>
    <w:p w14:paraId="118D08E9" w14:textId="77777777" w:rsidR="00C13496" w:rsidRDefault="00DF2FC2" w:rsidP="0047005C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DF2FC2">
        <w:rPr>
          <w:rFonts w:asciiTheme="minorEastAsia" w:hAnsiTheme="minorEastAsia" w:hint="eastAsia"/>
          <w:sz w:val="24"/>
          <w:szCs w:val="24"/>
        </w:rPr>
        <w:t>其次是工作方面，我会以更加饱满的热情投入到学生工作当中，用真心换真心，时刻将“全心全意服务同学”的宗旨牢记在心，让同学们有所感，有所得。</w:t>
      </w:r>
    </w:p>
    <w:p w14:paraId="56C77F3F" w14:textId="7A906C06" w:rsidR="0047005C" w:rsidRDefault="00DF2FC2" w:rsidP="0047005C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最后是我的个人生活方面，我希望能够协调好学习、工作和生活三者的时间，多花点时间放在自己综合素质的提升上，使自己</w:t>
      </w:r>
      <w:r w:rsidR="00B76152">
        <w:rPr>
          <w:rFonts w:asciiTheme="minorEastAsia" w:hAnsiTheme="minorEastAsia" w:hint="eastAsia"/>
          <w:sz w:val="24"/>
          <w:szCs w:val="24"/>
        </w:rPr>
        <w:t>的</w:t>
      </w:r>
      <w:r>
        <w:rPr>
          <w:rFonts w:asciiTheme="minorEastAsia" w:hAnsiTheme="minorEastAsia" w:hint="eastAsia"/>
          <w:sz w:val="24"/>
          <w:szCs w:val="24"/>
        </w:rPr>
        <w:t>核心竞争力更强。</w:t>
      </w:r>
    </w:p>
    <w:p w14:paraId="371BC1E5" w14:textId="61B39CDB" w:rsidR="000B2E0F" w:rsidRDefault="00DF2FC2" w:rsidP="00DF2FC2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以上便是我的个人年度总结计划。总的来说，我一直在尝试去到离“舒适圈”更远的地方去看看，唯有此，我才会成长，才会和梦想靠的更近。</w:t>
      </w:r>
    </w:p>
    <w:p w14:paraId="42955BF8" w14:textId="77777777" w:rsidR="00C13496" w:rsidRDefault="00C13496" w:rsidP="00DF2FC2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14:paraId="642F5136" w14:textId="67265E5D" w:rsidR="00E748AE" w:rsidRDefault="00E748AE" w:rsidP="00E748AE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西南交大2</w:t>
      </w:r>
      <w:r>
        <w:rPr>
          <w:rFonts w:asciiTheme="minorEastAsia" w:hAnsiTheme="minorEastAsia"/>
          <w:sz w:val="24"/>
          <w:szCs w:val="24"/>
        </w:rPr>
        <w:t>019</w:t>
      </w:r>
      <w:r>
        <w:rPr>
          <w:rFonts w:asciiTheme="minorEastAsia" w:hAnsiTheme="minorEastAsia" w:hint="eastAsia"/>
          <w:sz w:val="24"/>
          <w:szCs w:val="24"/>
        </w:rPr>
        <w:t>级力学拔尖班 ***</w:t>
      </w:r>
    </w:p>
    <w:p w14:paraId="4A15492A" w14:textId="623867E8" w:rsidR="002A5D0D" w:rsidRPr="00FE0D4A" w:rsidRDefault="004C2084" w:rsidP="007A67F0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</w:t>
      </w:r>
      <w:r>
        <w:rPr>
          <w:rFonts w:asciiTheme="minorEastAsia" w:hAnsiTheme="minorEastAsia"/>
          <w:sz w:val="24"/>
          <w:szCs w:val="24"/>
        </w:rPr>
        <w:t>2</w:t>
      </w:r>
      <w:r w:rsidR="00FE0D4A">
        <w:rPr>
          <w:rFonts w:asciiTheme="minorEastAsia" w:hAnsiTheme="minorEastAsia" w:hint="eastAsia"/>
          <w:sz w:val="24"/>
          <w:szCs w:val="24"/>
        </w:rPr>
        <w:t>年1月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>8</w:t>
      </w:r>
      <w:r w:rsidR="00FE0D4A">
        <w:rPr>
          <w:rFonts w:asciiTheme="minorEastAsia" w:hAnsiTheme="minorEastAsia" w:hint="eastAsia"/>
          <w:sz w:val="24"/>
          <w:szCs w:val="24"/>
        </w:rPr>
        <w:t>日于家中</w:t>
      </w:r>
    </w:p>
    <w:p w14:paraId="42FD4E63" w14:textId="3AC9D4F6" w:rsidR="00AB4090" w:rsidRPr="002A5D0D" w:rsidRDefault="00155694" w:rsidP="002A5D0D">
      <w:pPr>
        <w:jc w:val="left"/>
        <w:rPr>
          <w:rFonts w:asciiTheme="minorEastAsia" w:hAnsiTheme="minorEastAsia"/>
          <w:sz w:val="24"/>
          <w:szCs w:val="24"/>
        </w:rPr>
      </w:pPr>
      <w:r w:rsidRPr="002A5D0D">
        <w:rPr>
          <w:rFonts w:asciiTheme="minorEastAsia" w:hAnsiTheme="minorEastAs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B4090" w:rsidRPr="002A5D0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3EE83" w14:textId="77777777" w:rsidR="001A3918" w:rsidRDefault="001A3918" w:rsidP="00992EDB">
      <w:r>
        <w:separator/>
      </w:r>
    </w:p>
  </w:endnote>
  <w:endnote w:type="continuationSeparator" w:id="0">
    <w:p w14:paraId="6ACEA9D6" w14:textId="77777777" w:rsidR="001A3918" w:rsidRDefault="001A3918" w:rsidP="0099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832685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14:paraId="062047A1" w14:textId="667C12DA" w:rsidR="003A1986" w:rsidRPr="00992EDB" w:rsidRDefault="003A1986" w:rsidP="003A1986">
        <w:pPr>
          <w:pStyle w:val="a6"/>
          <w:jc w:val="center"/>
          <w:rPr>
            <w:rFonts w:asciiTheme="minorEastAsia" w:hAnsiTheme="minorEastAsia"/>
            <w:sz w:val="24"/>
            <w:szCs w:val="24"/>
          </w:rPr>
        </w:pPr>
        <w:r w:rsidRPr="003A1986">
          <w:rPr>
            <w:rFonts w:asciiTheme="minorEastAsia" w:hAnsiTheme="minorEastAsia"/>
            <w:sz w:val="24"/>
            <w:szCs w:val="24"/>
          </w:rPr>
          <w:fldChar w:fldCharType="begin"/>
        </w:r>
        <w:r w:rsidRPr="003A1986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3A1986">
          <w:rPr>
            <w:rFonts w:asciiTheme="minorEastAsia" w:hAnsiTheme="minorEastAsia"/>
            <w:sz w:val="24"/>
            <w:szCs w:val="24"/>
          </w:rPr>
          <w:fldChar w:fldCharType="separate"/>
        </w:r>
        <w:r w:rsidR="00463EB8" w:rsidRPr="00463EB8">
          <w:rPr>
            <w:rFonts w:asciiTheme="minorEastAsia" w:hAnsiTheme="minorEastAsia"/>
            <w:noProof/>
            <w:sz w:val="24"/>
            <w:szCs w:val="24"/>
            <w:lang w:val="zh-CN"/>
          </w:rPr>
          <w:t>4</w:t>
        </w:r>
        <w:r w:rsidRPr="003A1986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AC559" w14:textId="77777777" w:rsidR="001A3918" w:rsidRDefault="001A3918" w:rsidP="00992EDB">
      <w:r>
        <w:separator/>
      </w:r>
    </w:p>
  </w:footnote>
  <w:footnote w:type="continuationSeparator" w:id="0">
    <w:p w14:paraId="1AC72E7E" w14:textId="77777777" w:rsidR="001A3918" w:rsidRDefault="001A3918" w:rsidP="00992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006CC"/>
    <w:multiLevelType w:val="hybridMultilevel"/>
    <w:tmpl w:val="808AB142"/>
    <w:lvl w:ilvl="0" w:tplc="6338C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93451BE"/>
    <w:multiLevelType w:val="hybridMultilevel"/>
    <w:tmpl w:val="3FA63820"/>
    <w:lvl w:ilvl="0" w:tplc="01F21EC6">
      <w:start w:val="1"/>
      <w:numFmt w:val="japaneseCounting"/>
      <w:lvlText w:val="%1、"/>
      <w:lvlJc w:val="left"/>
      <w:pPr>
        <w:ind w:left="906" w:hanging="480"/>
      </w:pPr>
      <w:rPr>
        <w:rFonts w:ascii="黑体" w:eastAsia="黑体" w:hAnsi="黑体" w:cstheme="minorBidi"/>
      </w:rPr>
    </w:lvl>
    <w:lvl w:ilvl="1" w:tplc="0C7A02EE">
      <w:start w:val="1"/>
      <w:numFmt w:val="japaneseCounting"/>
      <w:lvlText w:val="%2）"/>
      <w:lvlJc w:val="left"/>
      <w:pPr>
        <w:ind w:left="1326" w:hanging="480"/>
      </w:pPr>
      <w:rPr>
        <w:rFonts w:hint="default"/>
      </w:rPr>
    </w:lvl>
    <w:lvl w:ilvl="2" w:tplc="53484D0E">
      <w:start w:val="1"/>
      <w:numFmt w:val="japaneseCounting"/>
      <w:lvlText w:val="（%3）"/>
      <w:lvlJc w:val="left"/>
      <w:pPr>
        <w:ind w:left="114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 w15:restartNumberingAfterBreak="0">
    <w:nsid w:val="464A3A9E"/>
    <w:multiLevelType w:val="hybridMultilevel"/>
    <w:tmpl w:val="4F9C6F70"/>
    <w:lvl w:ilvl="0" w:tplc="1160FD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" w15:restartNumberingAfterBreak="0">
    <w:nsid w:val="5A47322B"/>
    <w:multiLevelType w:val="hybridMultilevel"/>
    <w:tmpl w:val="E27C51F0"/>
    <w:lvl w:ilvl="0" w:tplc="62108A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70CA4077"/>
    <w:multiLevelType w:val="hybridMultilevel"/>
    <w:tmpl w:val="3FA63820"/>
    <w:lvl w:ilvl="0" w:tplc="01F21EC6">
      <w:start w:val="1"/>
      <w:numFmt w:val="japaneseCounting"/>
      <w:lvlText w:val="%1、"/>
      <w:lvlJc w:val="left"/>
      <w:pPr>
        <w:ind w:left="906" w:hanging="480"/>
      </w:pPr>
      <w:rPr>
        <w:rFonts w:ascii="黑体" w:eastAsia="黑体" w:hAnsi="黑体" w:cstheme="minorBidi"/>
      </w:rPr>
    </w:lvl>
    <w:lvl w:ilvl="1" w:tplc="0C7A02EE">
      <w:start w:val="1"/>
      <w:numFmt w:val="japaneseCounting"/>
      <w:lvlText w:val="%2）"/>
      <w:lvlJc w:val="left"/>
      <w:pPr>
        <w:ind w:left="1326" w:hanging="480"/>
      </w:pPr>
      <w:rPr>
        <w:rFonts w:hint="default"/>
      </w:rPr>
    </w:lvl>
    <w:lvl w:ilvl="2" w:tplc="53484D0E">
      <w:start w:val="1"/>
      <w:numFmt w:val="japaneseCounting"/>
      <w:lvlText w:val="（%3）"/>
      <w:lvlJc w:val="left"/>
      <w:pPr>
        <w:ind w:left="114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 w16cid:durableId="1047412211">
    <w:abstractNumId w:val="1"/>
  </w:num>
  <w:num w:numId="2" w16cid:durableId="322900336">
    <w:abstractNumId w:val="3"/>
  </w:num>
  <w:num w:numId="3" w16cid:durableId="1830168444">
    <w:abstractNumId w:val="0"/>
  </w:num>
  <w:num w:numId="4" w16cid:durableId="1495336225">
    <w:abstractNumId w:val="2"/>
  </w:num>
  <w:num w:numId="5" w16cid:durableId="5525405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090"/>
    <w:rsid w:val="00004929"/>
    <w:rsid w:val="00014178"/>
    <w:rsid w:val="000260CF"/>
    <w:rsid w:val="000347DB"/>
    <w:rsid w:val="0004258E"/>
    <w:rsid w:val="00044942"/>
    <w:rsid w:val="0005611C"/>
    <w:rsid w:val="000731DC"/>
    <w:rsid w:val="000979BC"/>
    <w:rsid w:val="000A436C"/>
    <w:rsid w:val="000B0DF3"/>
    <w:rsid w:val="000B2E0F"/>
    <w:rsid w:val="000C0B36"/>
    <w:rsid w:val="000E06D3"/>
    <w:rsid w:val="00144289"/>
    <w:rsid w:val="00151192"/>
    <w:rsid w:val="001518F4"/>
    <w:rsid w:val="00155694"/>
    <w:rsid w:val="001560A7"/>
    <w:rsid w:val="00182327"/>
    <w:rsid w:val="001866D3"/>
    <w:rsid w:val="001A0A62"/>
    <w:rsid w:val="001A3918"/>
    <w:rsid w:val="001A4CCE"/>
    <w:rsid w:val="002060DC"/>
    <w:rsid w:val="00225CAA"/>
    <w:rsid w:val="00230BC0"/>
    <w:rsid w:val="002470EA"/>
    <w:rsid w:val="002532F0"/>
    <w:rsid w:val="00263F42"/>
    <w:rsid w:val="002A5D0D"/>
    <w:rsid w:val="002A76E4"/>
    <w:rsid w:val="002C3714"/>
    <w:rsid w:val="003104D4"/>
    <w:rsid w:val="003248B2"/>
    <w:rsid w:val="00384B57"/>
    <w:rsid w:val="00392079"/>
    <w:rsid w:val="003951E2"/>
    <w:rsid w:val="003A1986"/>
    <w:rsid w:val="003C7391"/>
    <w:rsid w:val="003D2E19"/>
    <w:rsid w:val="003E0DDB"/>
    <w:rsid w:val="004147F3"/>
    <w:rsid w:val="00457269"/>
    <w:rsid w:val="004612E1"/>
    <w:rsid w:val="00463EB8"/>
    <w:rsid w:val="0047005C"/>
    <w:rsid w:val="00484BD6"/>
    <w:rsid w:val="004A059D"/>
    <w:rsid w:val="004B4AA3"/>
    <w:rsid w:val="004C2084"/>
    <w:rsid w:val="004F1615"/>
    <w:rsid w:val="004F5D18"/>
    <w:rsid w:val="00513294"/>
    <w:rsid w:val="0052182A"/>
    <w:rsid w:val="00527421"/>
    <w:rsid w:val="005453AD"/>
    <w:rsid w:val="005541B4"/>
    <w:rsid w:val="00561E87"/>
    <w:rsid w:val="00575E6C"/>
    <w:rsid w:val="005901C2"/>
    <w:rsid w:val="005C7D4C"/>
    <w:rsid w:val="005D20E2"/>
    <w:rsid w:val="00606224"/>
    <w:rsid w:val="0062654E"/>
    <w:rsid w:val="00632660"/>
    <w:rsid w:val="00644517"/>
    <w:rsid w:val="00661764"/>
    <w:rsid w:val="006652A3"/>
    <w:rsid w:val="0067100A"/>
    <w:rsid w:val="00675E74"/>
    <w:rsid w:val="006A280E"/>
    <w:rsid w:val="006B3772"/>
    <w:rsid w:val="006C3D02"/>
    <w:rsid w:val="006E7F29"/>
    <w:rsid w:val="00702EB2"/>
    <w:rsid w:val="0070747A"/>
    <w:rsid w:val="00713FFE"/>
    <w:rsid w:val="00714A4E"/>
    <w:rsid w:val="00721850"/>
    <w:rsid w:val="00737652"/>
    <w:rsid w:val="00752BED"/>
    <w:rsid w:val="00777F48"/>
    <w:rsid w:val="007A67F0"/>
    <w:rsid w:val="007D1EB2"/>
    <w:rsid w:val="007E418E"/>
    <w:rsid w:val="007F2563"/>
    <w:rsid w:val="0081591C"/>
    <w:rsid w:val="00837F0E"/>
    <w:rsid w:val="008A735C"/>
    <w:rsid w:val="008A7809"/>
    <w:rsid w:val="008B0796"/>
    <w:rsid w:val="008B0E63"/>
    <w:rsid w:val="008E303E"/>
    <w:rsid w:val="008E3823"/>
    <w:rsid w:val="00946E14"/>
    <w:rsid w:val="00983114"/>
    <w:rsid w:val="00992EDB"/>
    <w:rsid w:val="009B262E"/>
    <w:rsid w:val="009C063E"/>
    <w:rsid w:val="009C1201"/>
    <w:rsid w:val="009D2562"/>
    <w:rsid w:val="00A244F3"/>
    <w:rsid w:val="00A61A58"/>
    <w:rsid w:val="00A651B9"/>
    <w:rsid w:val="00A7732D"/>
    <w:rsid w:val="00A93B12"/>
    <w:rsid w:val="00AB4090"/>
    <w:rsid w:val="00AC769E"/>
    <w:rsid w:val="00AD3FB7"/>
    <w:rsid w:val="00AE4CE2"/>
    <w:rsid w:val="00B023A2"/>
    <w:rsid w:val="00B25871"/>
    <w:rsid w:val="00B50531"/>
    <w:rsid w:val="00B6655B"/>
    <w:rsid w:val="00B76152"/>
    <w:rsid w:val="00B77C0F"/>
    <w:rsid w:val="00B954B2"/>
    <w:rsid w:val="00BD2622"/>
    <w:rsid w:val="00C13496"/>
    <w:rsid w:val="00C36324"/>
    <w:rsid w:val="00C52265"/>
    <w:rsid w:val="00CA1B0A"/>
    <w:rsid w:val="00CC2E44"/>
    <w:rsid w:val="00CC3FC3"/>
    <w:rsid w:val="00CF5975"/>
    <w:rsid w:val="00D1418F"/>
    <w:rsid w:val="00D55EB4"/>
    <w:rsid w:val="00D93905"/>
    <w:rsid w:val="00DC3E4F"/>
    <w:rsid w:val="00DF2FC2"/>
    <w:rsid w:val="00E03D79"/>
    <w:rsid w:val="00E21C6E"/>
    <w:rsid w:val="00E525B9"/>
    <w:rsid w:val="00E70A10"/>
    <w:rsid w:val="00E748AE"/>
    <w:rsid w:val="00E779A3"/>
    <w:rsid w:val="00E80861"/>
    <w:rsid w:val="00EA0AAA"/>
    <w:rsid w:val="00ED24C1"/>
    <w:rsid w:val="00EF07CC"/>
    <w:rsid w:val="00F3022A"/>
    <w:rsid w:val="00F339B9"/>
    <w:rsid w:val="00F61E8E"/>
    <w:rsid w:val="00F63968"/>
    <w:rsid w:val="00F6790C"/>
    <w:rsid w:val="00FD0784"/>
    <w:rsid w:val="00FD48C2"/>
    <w:rsid w:val="00FE0035"/>
    <w:rsid w:val="00FE0D4A"/>
    <w:rsid w:val="00FE5728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63DCB"/>
  <w15:chartTrackingRefBased/>
  <w15:docId w15:val="{94575B24-DB4A-4E5B-9F41-CF3ECBA8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7F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992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92ED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92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92E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319F0-4A8D-454A-9AE8-94B4630E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 英泽</dc:creator>
  <cp:keywords/>
  <dc:description/>
  <cp:lastModifiedBy>孔 祥彬</cp:lastModifiedBy>
  <cp:revision>22</cp:revision>
  <dcterms:created xsi:type="dcterms:W3CDTF">2022-01-30T02:19:00Z</dcterms:created>
  <dcterms:modified xsi:type="dcterms:W3CDTF">2022-12-22T07:05:00Z</dcterms:modified>
</cp:coreProperties>
</file>